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0B" w:rsidRDefault="00B9440B" w:rsidP="00B9440B">
      <w:r>
        <w:t>Dwóch mężczyzn idzie w</w:t>
      </w:r>
      <w:r>
        <w:t xml:space="preserve"> kierunku budynku. Jeden ubrany jest na ciemno</w:t>
      </w:r>
      <w:r w:rsidR="00E80460">
        <w:t>, drugi ma jasne jeansy i granatową kurtkę</w:t>
      </w:r>
      <w:r>
        <w:t xml:space="preserve"> </w:t>
      </w:r>
      <w:bookmarkStart w:id="0" w:name="_GoBack"/>
      <w:bookmarkEnd w:id="0"/>
    </w:p>
    <w:p w:rsidR="00A43BC7" w:rsidRDefault="00E80460"/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B"/>
    <w:rsid w:val="004E0B69"/>
    <w:rsid w:val="00863CC9"/>
    <w:rsid w:val="00B9440B"/>
    <w:rsid w:val="00E8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2EA"/>
  <w15:chartTrackingRefBased/>
  <w15:docId w15:val="{961558D2-28F4-4508-AF6B-6F85C838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440B"/>
    <w:pPr>
      <w:spacing w:line="25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2022-02-18T11:34:00Z</dcterms:created>
  <dcterms:modified xsi:type="dcterms:W3CDTF">2022-02-18T11:47:00Z</dcterms:modified>
</cp:coreProperties>
</file>