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5A0D75" w:rsidRDefault="00171F33" w:rsidP="005A0D75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5A0D75" w:rsidRDefault="00D80734" w:rsidP="005A0D75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5A0D75" w:rsidRDefault="00171F33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Piątkowy przepis drogowy</w:t>
      </w:r>
    </w:p>
    <w:p w:rsidR="00D80734" w:rsidRPr="005A0D75" w:rsidRDefault="00D80734" w:rsidP="005A0D75">
      <w:pPr>
        <w:spacing w:after="0"/>
        <w:rPr>
          <w:rFonts w:ascii="Arial" w:hAnsi="Arial" w:cs="Arial"/>
          <w:sz w:val="24"/>
          <w:szCs w:val="24"/>
        </w:rPr>
      </w:pPr>
    </w:p>
    <w:p w:rsidR="00330B74" w:rsidRPr="005A0D75" w:rsidRDefault="00ED51E9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Odc. 6</w:t>
      </w:r>
      <w:r w:rsidR="00FB3FA7" w:rsidRPr="005A0D75">
        <w:rPr>
          <w:rFonts w:ascii="Arial" w:hAnsi="Arial" w:cs="Arial"/>
          <w:sz w:val="24"/>
          <w:szCs w:val="24"/>
        </w:rPr>
        <w:t>4</w:t>
      </w:r>
      <w:r w:rsidR="005A78C0" w:rsidRPr="005A0D75">
        <w:rPr>
          <w:rFonts w:ascii="Arial" w:hAnsi="Arial" w:cs="Arial"/>
          <w:sz w:val="24"/>
          <w:szCs w:val="24"/>
        </w:rPr>
        <w:t>- „</w:t>
      </w:r>
      <w:r w:rsidR="00FB3FA7" w:rsidRPr="005A0D75">
        <w:rPr>
          <w:rFonts w:ascii="Arial" w:hAnsi="Arial" w:cs="Arial"/>
          <w:sz w:val="24"/>
          <w:szCs w:val="24"/>
        </w:rPr>
        <w:t>Odległość od poprzedzającego pojazdu”</w:t>
      </w: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[poniżej zdjęcie na całej szerokości strony: widok fragmentu autostrady po której jadą cztery samochody – trzy na jednym kierunku. Pomiędzy dwoma jadącymi jeden za drugim wrysowano strzałkę wymiarową sugerującą że odcinek piątkowego przepisu porusza tematykę odległości pomiędzy pojazdami.]</w:t>
      </w: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 xml:space="preserve">Kierujący każdym pojazdem jest obowiązany utrzymywać odstęp niezbędny </w:t>
      </w:r>
      <w:r w:rsidRPr="005A0D75">
        <w:rPr>
          <w:rFonts w:ascii="Arial" w:hAnsi="Arial" w:cs="Arial"/>
          <w:sz w:val="24"/>
          <w:szCs w:val="24"/>
        </w:rPr>
        <w:br/>
        <w:t>do uniknięcia zderzenia w razie hamowania lub zatrzymania się poprzedzającego pojazdu.</w:t>
      </w: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Ponadto kierujący pojazdem podczas przejazdu autostradą lub drogą ekspresową jest obowiązany zachować określony minimalny odstęp między pojazdem, którym kieruje, a pojazdem jadącym przed nim na tym samym pasie ruchu. Odstęp ten wyrażony w metrach wynosi co najmniej połowę liczby określającej prędkość pojazdu, którym porusza się kierujący (w km/h). Przepisu tego nie stosuje się podczas manewru wyprzedzania.</w:t>
      </w:r>
    </w:p>
    <w:p w:rsidR="00FB3FA7" w:rsidRPr="005A0D75" w:rsidRDefault="00FB3FA7" w:rsidP="005A0D75">
      <w:pPr>
        <w:spacing w:after="0"/>
        <w:rPr>
          <w:rFonts w:ascii="Arial" w:hAnsi="Arial" w:cs="Arial"/>
          <w:sz w:val="24"/>
          <w:szCs w:val="24"/>
        </w:rPr>
      </w:pPr>
    </w:p>
    <w:p w:rsidR="00FB3FA7" w:rsidRDefault="005A0D75" w:rsidP="005A0D75">
      <w:pPr>
        <w:spacing w:after="0"/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[Po prawej stronie powyższego tekstu: rysunek/schemat w formie matematycznego ułamka. Zamiast licznika ułamka znajduje się rysunek schematyczny prędkościomierza samochodowego. Poniżej skośna kreska ułamkowa i pod nią, w mianowniku cyfra 2. Rysunek ten ma obrazować sposób obliczanie minimalnej odległości podczas jazdy autostradą lub drogą ekspresową.]</w:t>
      </w:r>
    </w:p>
    <w:p w:rsidR="005A0D75" w:rsidRPr="005A0D75" w:rsidRDefault="005A0D75" w:rsidP="005A0D75">
      <w:pPr>
        <w:spacing w:after="0"/>
        <w:rPr>
          <w:rFonts w:ascii="Arial" w:hAnsi="Arial" w:cs="Arial"/>
          <w:sz w:val="24"/>
          <w:szCs w:val="24"/>
        </w:rPr>
      </w:pPr>
    </w:p>
    <w:p w:rsidR="005A0D75" w:rsidRPr="005A0D75" w:rsidRDefault="005A0D75" w:rsidP="005A0D75">
      <w:pPr>
        <w:tabs>
          <w:tab w:val="left" w:pos="3138"/>
        </w:tabs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 xml:space="preserve">Poza obszarem zabudowanym, na jezdniach dwukierunkowych o dwóch pasach ruchu, kierujący pojazdem objętym indywidualnym ograniczeniem prędkości albo pojazdem lub zespołem pojazdów </w:t>
      </w:r>
      <w:r w:rsidRPr="005A0D75">
        <w:rPr>
          <w:rFonts w:ascii="Arial" w:hAnsi="Arial" w:cs="Arial"/>
          <w:sz w:val="24"/>
          <w:szCs w:val="24"/>
        </w:rPr>
        <w:br/>
        <w:t>o długości przekraczającej 7 metrów jest obowiązany utrzymywać taki odstęp od pojazdu silnikowego znajdującego się przed nim, aby inne wyprzedzające pojazdy mogły bezpiecznie wjechać w lukę utrzymywaną między tymi pojazdami. Przepisu tego nie stosuje się, jeżeli kierujący pojazdem przystępuje do wyprzedzania lub gdy wyprzedzanie jest zabronione.</w:t>
      </w:r>
    </w:p>
    <w:p w:rsidR="005A0D75" w:rsidRPr="005A0D75" w:rsidRDefault="005A0D75" w:rsidP="005A0D75">
      <w:pPr>
        <w:tabs>
          <w:tab w:val="left" w:pos="3138"/>
        </w:tabs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Poza obszarem zabudowanym w tunelach o długości przekraczającej 500 metrów, kierujący pojazdem jest obowiązany utrzymywać odstęp od poprzedzającego pojazdu nie mniejszy niż:</w:t>
      </w:r>
    </w:p>
    <w:p w:rsidR="005A0D75" w:rsidRPr="005A0D75" w:rsidRDefault="005A0D75" w:rsidP="005A0D75">
      <w:pPr>
        <w:tabs>
          <w:tab w:val="left" w:pos="3138"/>
        </w:tabs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- 50 metrów - jeżeli kieruje pojazdem o dopuszczalnej masie całkowitej do 3,5 t,</w:t>
      </w:r>
    </w:p>
    <w:p w:rsidR="005A0D75" w:rsidRPr="005A0D75" w:rsidRDefault="005A0D75" w:rsidP="005A0D75">
      <w:pPr>
        <w:tabs>
          <w:tab w:val="left" w:pos="3138"/>
        </w:tabs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>- 80 metrów – jeżeli kieruje pojazdem o dopuszczalnej masie całkowitej powyżej 3,5 t,</w:t>
      </w:r>
    </w:p>
    <w:p w:rsidR="004056BE" w:rsidRPr="005A0D75" w:rsidRDefault="005A0D75" w:rsidP="005A0D75">
      <w:pPr>
        <w:tabs>
          <w:tab w:val="left" w:pos="3138"/>
        </w:tabs>
        <w:rPr>
          <w:rFonts w:ascii="Arial" w:hAnsi="Arial" w:cs="Arial"/>
          <w:sz w:val="24"/>
          <w:szCs w:val="24"/>
        </w:rPr>
      </w:pPr>
      <w:r w:rsidRPr="005A0D75">
        <w:rPr>
          <w:rFonts w:ascii="Arial" w:hAnsi="Arial" w:cs="Arial"/>
          <w:sz w:val="24"/>
          <w:szCs w:val="24"/>
        </w:rPr>
        <w:t xml:space="preserve">- 80 metrów – jeżeli kieruje zespołem pojazdów (pojazd z przyczepą). </w:t>
      </w:r>
      <w:bookmarkStart w:id="0" w:name="_GoBack"/>
      <w:bookmarkEnd w:id="0"/>
    </w:p>
    <w:sectPr w:rsidR="004056BE" w:rsidRPr="005A0D75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84CBC"/>
    <w:rsid w:val="005A0D75"/>
    <w:rsid w:val="005A24B8"/>
    <w:rsid w:val="005A78C0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21</cp:revision>
  <dcterms:created xsi:type="dcterms:W3CDTF">2021-03-25T14:59:00Z</dcterms:created>
  <dcterms:modified xsi:type="dcterms:W3CDTF">2021-06-09T07:01:00Z</dcterms:modified>
</cp:coreProperties>
</file>